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AA0748" w:rsidRDefault="00F53642">
      <w:pPr>
        <w:pStyle w:val="1"/>
        <w:rPr>
          <w:sz w:val="38"/>
          <w:szCs w:val="38"/>
        </w:rPr>
      </w:pPr>
      <w:r>
        <w:rPr>
          <w:sz w:val="38"/>
          <w:szCs w:val="38"/>
        </w:rPr>
        <w:t>ПРАВИЛА ПРОЖИВАНИЯ ДТСН «Духанино Парк»</w:t>
      </w:r>
    </w:p>
    <w:p w14:paraId="00000002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after="375" w:line="300" w:lineRule="auto"/>
        <w:jc w:val="both"/>
      </w:pPr>
      <w:r>
        <w:t>Настоящие правила (далее – «Правила») являются внутренним регламентирующим документом Дачного товарищества собственников недвижимости «Духанино Парк» (далее – «Товарищество», ДТСН «Духанино Парк») и обязательны для соблюдения всеми собственниками земельных</w:t>
      </w:r>
      <w:r>
        <w:t xml:space="preserve"> участков в границах территории Товарищества, а также членами их семей, арендаторами, наемными рабочими и любыми иными лицами, постоянно или временно находящимися или использующими недвижимое имущество на территории Товарищества.</w:t>
      </w:r>
    </w:p>
    <w:p w14:paraId="00000003" w14:textId="77777777" w:rsidR="00AA0748" w:rsidRDefault="00F53642">
      <w:pPr>
        <w:pStyle w:val="3"/>
        <w:spacing w:before="0" w:after="300"/>
      </w:pPr>
      <w:bookmarkStart w:id="0" w:name="_1t3pi2bheae3" w:colFirst="0" w:colLast="0"/>
      <w:bookmarkEnd w:id="0"/>
      <w:r>
        <w:t>Термины и определения</w:t>
      </w:r>
    </w:p>
    <w:p w14:paraId="00000004" w14:textId="77777777" w:rsidR="00AA0748" w:rsidRDefault="00F536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rPr>
          <w:b/>
          <w:bCs/>
        </w:rPr>
        <w:t>Собс</w:t>
      </w:r>
      <w:r>
        <w:rPr>
          <w:b/>
          <w:bCs/>
        </w:rPr>
        <w:t>твенники (Правообладатели)</w:t>
      </w:r>
      <w:r>
        <w:t xml:space="preserve"> – лица, владеющие на праве собственности или ином законном праве земельными участками на территории Товарищества.</w:t>
      </w:r>
    </w:p>
    <w:p w14:paraId="00000005" w14:textId="77777777" w:rsidR="00AA0748" w:rsidRDefault="00F536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rPr>
          <w:b/>
          <w:bCs/>
        </w:rPr>
        <w:t>Пользователи</w:t>
      </w:r>
      <w:r>
        <w:t xml:space="preserve"> – лица, не являющиеся собственниками земельных участков, но находящиеся на территории Товарищества по </w:t>
      </w:r>
      <w:r>
        <w:t>приглашению Собственников (члены семей, гости, арендаторы, привлеченные наемные рабочие).</w:t>
      </w:r>
    </w:p>
    <w:p w14:paraId="00000006" w14:textId="77777777" w:rsidR="00AA0748" w:rsidRDefault="00F5364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75" w:line="300" w:lineRule="auto"/>
      </w:pPr>
      <w:r>
        <w:rPr>
          <w:b/>
          <w:bCs/>
        </w:rPr>
        <w:t>Земли (места) общего пользования</w:t>
      </w:r>
      <w:r>
        <w:t xml:space="preserve"> – земельные участки общего назначения; дороги, проезды, проходы от границ Товарищества до индивидуальных земельных участков; здания и</w:t>
      </w:r>
      <w:r>
        <w:t xml:space="preserve"> сооружения Товарищества; детская площадка; площадка для сбора ТКО и мусорные контейнеры; терри</w:t>
      </w:r>
      <w:r>
        <w:t xml:space="preserve">тория пруда; общая ливневая канализация; </w:t>
      </w:r>
      <w:r>
        <w:t>элементы уличного освещения и иные объекты инфраструктуры Товарищества.</w:t>
      </w:r>
    </w:p>
    <w:p w14:paraId="00000007" w14:textId="77777777" w:rsidR="00AA0748" w:rsidRDefault="00F53642">
      <w:pPr>
        <w:pStyle w:val="3"/>
        <w:spacing w:after="300"/>
      </w:pPr>
      <w:bookmarkStart w:id="1" w:name="_7a6wdoe2wwag" w:colFirst="0" w:colLast="0"/>
      <w:bookmarkEnd w:id="1"/>
      <w:r>
        <w:t>1. Содержание Правил</w:t>
      </w:r>
    </w:p>
    <w:p w14:paraId="00000008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1.1. Настоящие Правила устанавливают положения, направленные на обеспечение нормального функционирования Товарищества, соблюдение требований пожарной, экологической и санитарной безопасности, охране жизни и здоровья людей, а также сохранности общего и част</w:t>
      </w:r>
      <w:r>
        <w:t>ного имущества.</w:t>
      </w:r>
    </w:p>
    <w:p w14:paraId="00000009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1.2. Настоя</w:t>
      </w:r>
      <w:r>
        <w:t>щи</w:t>
      </w:r>
      <w:r>
        <w:t>е Правила разработаны для обеспечения баланса прав и обязанностей жителей Товарищества при проживании и отдыхе.</w:t>
      </w:r>
    </w:p>
    <w:p w14:paraId="0000000A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1.3. Собственники/Пользователи обязаны прилагать максимум усилий для предотвращения конфликтных ситуаций, а в случа</w:t>
      </w:r>
      <w:r>
        <w:t>е их возникновения — для их скорейшего мирного разрешения, не нарушая законных прав и интересов соседей.</w:t>
      </w:r>
    </w:p>
    <w:p w14:paraId="0000000B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1.4. Настоящие правила являются обязательными для Собственников, членов их семей, арендаторов и любых третьих лиц, находящихся на территории Товарищест</w:t>
      </w:r>
      <w:r>
        <w:t>ва.</w:t>
      </w:r>
    </w:p>
    <w:p w14:paraId="0000000C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1.5. Собственник обязан ознакомить всех проживающих на его участке и приглашенных им лиц с настоящими Правилами.</w:t>
      </w:r>
    </w:p>
    <w:p w14:paraId="0000000D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after="375" w:line="300" w:lineRule="auto"/>
      </w:pPr>
      <w:r>
        <w:t>1.6. Собственник несет полную ответственность за соблюдение привлеченными им лицами настоящих Правил.</w:t>
      </w:r>
    </w:p>
    <w:p w14:paraId="0000000E" w14:textId="77777777" w:rsidR="00AA0748" w:rsidRDefault="00F53642">
      <w:pPr>
        <w:pStyle w:val="3"/>
        <w:spacing w:before="0" w:after="300"/>
      </w:pPr>
      <w:bookmarkStart w:id="2" w:name="_ezgt94ytfst5" w:colFirst="0" w:colLast="0"/>
      <w:bookmarkEnd w:id="2"/>
      <w:r>
        <w:lastRenderedPageBreak/>
        <w:t>2. Общие требования к содержанию домо</w:t>
      </w:r>
      <w:r>
        <w:t>в, построек и земельных участков</w:t>
      </w:r>
    </w:p>
    <w:p w14:paraId="0000000F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2.1. Собственники/Пользователи обязаны обеспечивать соблюдение установленных нормативных и технических требований при использовании, содержании и ремонте находящихся в их собственности построек и участков без нанесения ущер</w:t>
      </w:r>
      <w:r>
        <w:t>ба общему имуществу Товарищества и законным правам других лиц.</w:t>
      </w:r>
    </w:p>
    <w:p w14:paraId="00000010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2.2. В случае причинения ущерба общего имущества Товарищества или имуществу других собственников, виновное лицо обязано за свой счет возместить нанесенный реальный ущерб. В случае возникновения</w:t>
      </w:r>
      <w:r>
        <w:t xml:space="preserve"> спора по виновности и размеру нанесенного ущерба, вопросы решаются сторонами в судебном порядке в соответствии с законодательством РФ.</w:t>
      </w:r>
    </w:p>
    <w:p w14:paraId="00000011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2.3. Собственник/Пользователь обязан соблюдать нормативные правовые акты РФ, Московской области, правила пожарной и экол</w:t>
      </w:r>
      <w:r>
        <w:t>огической безопасности в быту, иметь в наличии исправные огнетушители на своем участке.</w:t>
      </w:r>
    </w:p>
    <w:p w14:paraId="00000012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2.4. Собственники и лица, ведущие садоводство без участия в Товариществе, обязаны своевременно и в полном объеме уплачивать членские/целевые взносы или плату в соответс</w:t>
      </w:r>
      <w:r>
        <w:t>твии с Федеральным законом № 217-ФЗ, утвержденной приходно-расходной сметой и финансово-экономическим обоснованием (ФЭО) Товарищества.</w:t>
      </w:r>
    </w:p>
    <w:p w14:paraId="00000013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2.5. Использовать земельный участок и постройки строго по их целевому назначению.</w:t>
      </w:r>
    </w:p>
    <w:p w14:paraId="00000014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 xml:space="preserve">2.6. Соблюдать санитарно-гигиенические </w:t>
      </w:r>
      <w:r>
        <w:t>правила, содержать в порядке и чистоте личный земельный участок и прилегающую к нему территорию.</w:t>
      </w:r>
    </w:p>
    <w:p w14:paraId="00000015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 xml:space="preserve">2.7. Производить чистку ковров, обслуживание автомобилей и иных транспортных средств, слив бензина, масел и химикатов только в специально отведенных местах за </w:t>
      </w:r>
      <w:r>
        <w:t>пределами территории Товарищества. Мойка транспортных средств на землях общего пользования и слив мыльной или грязной воды в дренажную (ливневую) систему Товарищества категорически запрещены.</w:t>
      </w:r>
    </w:p>
    <w:p w14:paraId="00000016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2.8. Собственнику/Пользователю запрещается:</w:t>
      </w:r>
    </w:p>
    <w:p w14:paraId="00000017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00"/>
      </w:pPr>
      <w:r>
        <w:t>2.8.1. Использовать на земельных участках химические препараты, удобрения и средства борьбы с вредителями, не разрешенные к применению в Российской Федерации для личных подсобных и садовых хозяйств.</w:t>
      </w:r>
    </w:p>
    <w:p w14:paraId="00000018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00"/>
      </w:pPr>
      <w:r>
        <w:t>2.8.2. Производить сброс небиологических отходов, ядовиты</w:t>
      </w:r>
      <w:r>
        <w:t>х, сильно пахнущих химических веществ на территорию общего пользования, в ливневую систему или на смежные участки.</w:t>
      </w:r>
    </w:p>
    <w:p w14:paraId="00000019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after="375" w:line="300" w:lineRule="auto"/>
        <w:ind w:left="300"/>
      </w:pPr>
      <w:r>
        <w:t>2.8.3. Самовольно вырубать деревья, кустарники и иные насаждения на землях общего пользования Товарищества.</w:t>
      </w:r>
    </w:p>
    <w:p w14:paraId="0000001A" w14:textId="77777777" w:rsidR="00AA0748" w:rsidRDefault="00F53642">
      <w:pPr>
        <w:pStyle w:val="3"/>
        <w:spacing w:before="0" w:after="300"/>
      </w:pPr>
      <w:bookmarkStart w:id="3" w:name="_4qg4jxi6l0kt" w:colFirst="0" w:colLast="0"/>
      <w:bookmarkEnd w:id="3"/>
      <w:r>
        <w:t>3. Правила пользования индивидуал</w:t>
      </w:r>
      <w:r>
        <w:t>ьным земельным участком и строениями</w:t>
      </w:r>
    </w:p>
    <w:p w14:paraId="0000001B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 xml:space="preserve">3.1. На территории Товарищества все лица обязаны соблюдать тишину и покой граждан в </w:t>
      </w:r>
      <w:r>
        <w:lastRenderedPageBreak/>
        <w:t>соответствии с Уставом Товарищества и Законом Московской области «Об обеспечение тишины и покоя граждан на территории Московской област</w:t>
      </w:r>
      <w:r>
        <w:t>и». Нарушение тишины не допускается с 21:00 до 08:00 в будние дни (с понедельника по пятницу включительно), с 22:00 до 10:00 в выходные и праздничные дни, а также ежедневно в период «тихого часа» с 13:00 до 15:00.</w:t>
      </w:r>
    </w:p>
    <w:p w14:paraId="0000001C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3.2. Строительные работы с повышенным уров</w:t>
      </w:r>
      <w:r>
        <w:t>нем шума разрешается проводить только в периоды, не нарушающие установленный региональным законодательством и настоящими Правилами режим тишины.</w:t>
      </w:r>
    </w:p>
    <w:p w14:paraId="0000001D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 xml:space="preserve">3.3. Собственникам/Пользователям запрещается использовать на земельном участке специальные устройства усиления </w:t>
      </w:r>
      <w:r>
        <w:t>звука, вызывающие нарушение покоя соседей в любое время суток.</w:t>
      </w:r>
    </w:p>
    <w:p w14:paraId="0000001E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3.4. Собственнику/Пользователю запрещается использовать земельные участки и строения на них для ведения коммерческой деятельности, нарушающей целевое назначение земель (организация магазинов, г</w:t>
      </w:r>
      <w:r>
        <w:t>остиниц, точек общепита, автосервисов, хостелов и т.д.).</w:t>
      </w:r>
    </w:p>
    <w:p w14:paraId="0000001F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3.5. При возведении строений на земельном участке Собственник обязаны соблюдать минимальные расстояния до границы соседнего участка согласно действующим строительным нормам и правилам (СП 53.13330.20</w:t>
      </w:r>
      <w:r>
        <w:t>19): от жилого дома или иного капитального строения — не менее 3 метров; от других хозяйственных построек (некапитальных строений, навесов) — не менее 1 метра.</w:t>
      </w:r>
    </w:p>
    <w:p w14:paraId="00000020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after="375" w:line="300" w:lineRule="auto"/>
      </w:pPr>
      <w:r>
        <w:t xml:space="preserve">3.6. В зимний период категорически запрещается осуществлять вывоз, сброс или складирование снега и льда со своего индивидуального земельного участка на проезжую часть </w:t>
      </w:r>
      <w:proofErr w:type="spellStart"/>
      <w:r>
        <w:t>внутрипоселковых</w:t>
      </w:r>
      <w:proofErr w:type="spellEnd"/>
      <w:r>
        <w:t xml:space="preserve"> дорог, проезды и иные земли общего назначения Товарищества.</w:t>
      </w:r>
    </w:p>
    <w:p w14:paraId="00000021" w14:textId="77777777" w:rsidR="00AA0748" w:rsidRDefault="00AA0748">
      <w:pPr>
        <w:pStyle w:val="3"/>
        <w:spacing w:before="0" w:after="300"/>
      </w:pPr>
      <w:bookmarkStart w:id="4" w:name="_khtqnvv0e00h" w:colFirst="0" w:colLast="0"/>
      <w:bookmarkEnd w:id="4"/>
    </w:p>
    <w:p w14:paraId="00000022" w14:textId="77777777" w:rsidR="00AA0748" w:rsidRDefault="00F53642">
      <w:pPr>
        <w:pStyle w:val="3"/>
        <w:spacing w:before="0" w:after="300"/>
      </w:pPr>
      <w:bookmarkStart w:id="5" w:name="_4yeflgc5fsly" w:colFirst="0" w:colLast="0"/>
      <w:bookmarkEnd w:id="5"/>
      <w:r>
        <w:t xml:space="preserve">4. Порядок </w:t>
      </w:r>
      <w:r>
        <w:t>осуществления строительных работ</w:t>
      </w:r>
    </w:p>
    <w:p w14:paraId="00000023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4.1. Строительство и благоустройство на земельном участке производится силами собственника за его счет с соблюдением градостроительных норм РФ.</w:t>
      </w:r>
    </w:p>
    <w:p w14:paraId="00000024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4.2. При осуществлении строительных работ собственник обязан обеспечить:</w:t>
      </w:r>
    </w:p>
    <w:p w14:paraId="00000025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00"/>
      </w:pPr>
      <w:r>
        <w:t>4.2.1.</w:t>
      </w:r>
      <w:r>
        <w:t xml:space="preserve"> Устройство забора. При устройстве фасадного ограждения (со стороны улиц и проездов) высота должна составлять от 1,8 до 2 метров, рекомендуется придерживаться единой цветовой гаммы Товарищества. Ограждения между смежными участками устанавливаются по соглас</w:t>
      </w:r>
      <w:r>
        <w:t>ованию с соседями или согласно нормативам инсоляции.</w:t>
      </w:r>
    </w:p>
    <w:p w14:paraId="00000026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00"/>
      </w:pPr>
      <w:r>
        <w:t xml:space="preserve">4.2.2. Обустройство съезда с </w:t>
      </w:r>
      <w:proofErr w:type="spellStart"/>
      <w:r>
        <w:t>внутрипоселковой</w:t>
      </w:r>
      <w:proofErr w:type="spellEnd"/>
      <w:r>
        <w:t xml:space="preserve"> дороги на территорию участка строго в соответствии с техническими условиями Товарищества, исключая разрушение дорожного полотна и кюветов (организация заезда</w:t>
      </w:r>
      <w:r>
        <w:t xml:space="preserve"> без водопропускной трубы диаметром не менее 0,3 м запрещена).</w:t>
      </w:r>
    </w:p>
    <w:p w14:paraId="00000027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00"/>
      </w:pPr>
      <w:r>
        <w:t xml:space="preserve">4.2.3. Установку биотуалета на участке на период проведения строительных работ </w:t>
      </w:r>
      <w:r>
        <w:lastRenderedPageBreak/>
        <w:t>наемными рабочими.</w:t>
      </w:r>
    </w:p>
    <w:p w14:paraId="00000028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00"/>
      </w:pPr>
      <w:r>
        <w:t>4.2.4. Организацию парковочного места для строительной техники и личного транспорта на территор</w:t>
      </w:r>
      <w:r>
        <w:t>ии своего участка.</w:t>
      </w:r>
    </w:p>
    <w:p w14:paraId="00000029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4.3. Складирование стройматериалов, бытовок и строительного мусора должно производиться строго внутри границ собственного участка. Запрещается загромождение обочин и дорог общего пользования без письменного согласования с Правлением. Сжигание строительного</w:t>
      </w:r>
      <w:r>
        <w:t xml:space="preserve"> мусора на территории Товарищества категорически запрещено.</w:t>
      </w:r>
    </w:p>
    <w:p w14:paraId="0000002A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4.4. Запрещено движение гусеничной техники своим ходом по дорогам Товарищества с твердым покрытием. Выезд строительной техники с участка на дороги общего пользования с грязной ходовой частью, загр</w:t>
      </w:r>
      <w:r>
        <w:t>язняющей проезжую часть, запрещен. Собственник обязан незамедлительно очистить полотно дороги в случае загрязнения его техникой.</w:t>
      </w:r>
    </w:p>
    <w:p w14:paraId="0000002B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4.5. Собственник несет полную материальную ответственность за сохранность проходящих вдоль границ его участка коммуникаций, ЛЭП, дорог, кюветов и объектов инфраструктуры от повреждений строительной техникой или рабочими, действующими в его интересах. Ремон</w:t>
      </w:r>
      <w:r>
        <w:t>тные работы по устранению любых повреждений производятся за счет виновного Собственника.</w:t>
      </w:r>
    </w:p>
    <w:p w14:paraId="0000002C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 xml:space="preserve">4.6. Все земляные работы, производимые на прилегающей к участку территории общего пользования (включая прокладку коммуникаций), требуют обязательного предварительного </w:t>
      </w:r>
      <w:r>
        <w:t>согласования с Правлением Товарищества.</w:t>
      </w:r>
    </w:p>
    <w:p w14:paraId="0000002D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after="375" w:line="300" w:lineRule="auto"/>
      </w:pPr>
      <w:r>
        <w:t>4.7. При проведении работ запрещено нахождение привлеченных Собственником рабочих в местах общего пользования, предназначенных для отдыха жителей, а именно: на детской площадке и в зонах отдыха Товарищества.</w:t>
      </w:r>
    </w:p>
    <w:p w14:paraId="0000002E" w14:textId="77777777" w:rsidR="00AA0748" w:rsidRDefault="00F53642">
      <w:pPr>
        <w:pStyle w:val="3"/>
        <w:spacing w:before="0" w:after="300"/>
        <w:rPr>
          <w:sz w:val="26"/>
          <w:szCs w:val="26"/>
        </w:rPr>
      </w:pPr>
      <w:bookmarkStart w:id="6" w:name="_vlae5bgohua3" w:colFirst="0" w:colLast="0"/>
      <w:bookmarkEnd w:id="6"/>
      <w:r>
        <w:rPr>
          <w:sz w:val="26"/>
          <w:szCs w:val="26"/>
        </w:rPr>
        <w:t>5. Прави</w:t>
      </w:r>
      <w:r>
        <w:rPr>
          <w:sz w:val="26"/>
          <w:szCs w:val="26"/>
        </w:rPr>
        <w:t>ла поведения и пользования инфраструктурой Товарищества</w:t>
      </w:r>
    </w:p>
    <w:p w14:paraId="0000002F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5.1. На территории Товарищества в целях обеспечения пожарной безопасности и покоя граждан категорически запрещается использование любых пиротехнических средств (петард, салютов, фейерверков, ракет, хл</w:t>
      </w:r>
      <w:r>
        <w:t>опушек и прочей пиротехники), за исключением общепоселковых мероприятий, согласованных с Правлением.</w:t>
      </w:r>
    </w:p>
    <w:p w14:paraId="00000030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5.2. Правила обращения с отходами:</w:t>
      </w:r>
    </w:p>
    <w:p w14:paraId="00000031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00"/>
      </w:pPr>
      <w:r>
        <w:t>5.2.1. Бытовой мусор и пищевые отходы (ТКО) выбрасываются только в специально предназначенные контейнеры на мусорной пло</w:t>
      </w:r>
      <w:r>
        <w:t>щадке.</w:t>
      </w:r>
    </w:p>
    <w:p w14:paraId="00000032" w14:textId="1D50F0F9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after="75" w:line="300" w:lineRule="auto"/>
        <w:ind w:left="300"/>
      </w:pPr>
      <w:r>
        <w:t>5.2.2. Категорически запрещается выбрасывать в общие контейнеры строительный мусор, скошенную траву, ветки,</w:t>
      </w:r>
      <w:r w:rsidRPr="00F53642">
        <w:t xml:space="preserve"> </w:t>
      </w:r>
      <w:r>
        <w:t>картон,</w:t>
      </w:r>
      <w:r>
        <w:t xml:space="preserve"> крупногабаритный мусор (мебель, бытовую технику), горюче-смазочные материалы (ГСМ), автопокрышки и аккумуляторы. Утилизация и вывоз данных категорий</w:t>
      </w:r>
      <w:r>
        <w:t xml:space="preserve"> отходов осуществляются собственниками самостоятельно и за свой собственный счет.</w:t>
      </w:r>
    </w:p>
    <w:p w14:paraId="00000033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 xml:space="preserve">5.3. При наличии в Товариществе организованной службы охраны или автоматизированного пропускного режима, въезд и проезд автотранспорта регулируется </w:t>
      </w:r>
      <w:r>
        <w:lastRenderedPageBreak/>
        <w:t>соответствующими регламент</w:t>
      </w:r>
      <w:r>
        <w:t>ами контроля доступа, утвержденными Правлением.</w:t>
      </w:r>
    </w:p>
    <w:p w14:paraId="00000034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5.4. Скорость движения любых автотранспортных средств (включая автомобили, мотоциклы, квадроциклы, скутеры) на внутренних дорогах Товарищества не должна превышать 10 км/час.</w:t>
      </w:r>
    </w:p>
    <w:p w14:paraId="00000035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5.5. Пользование дорогами:</w:t>
      </w:r>
    </w:p>
    <w:p w14:paraId="00000036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00"/>
      </w:pPr>
      <w:r>
        <w:t xml:space="preserve">5.5.1. </w:t>
      </w:r>
      <w:r>
        <w:t>Водители не должны загораживать пути проезда автотранспорта, в особенности для спецтехники (пожарной, скорой помощи, аварийных служб).</w:t>
      </w:r>
    </w:p>
    <w:p w14:paraId="00000037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after="75" w:line="300" w:lineRule="auto"/>
        <w:ind w:left="300"/>
      </w:pPr>
      <w:r>
        <w:t>5.5.2. Категорически запрещается парковка личных машин и техники на газонах Товарищества.</w:t>
      </w:r>
    </w:p>
    <w:p w14:paraId="00000038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5.6. Правила пожарной безопасно</w:t>
      </w:r>
      <w:r>
        <w:t>сти и содержание участков:</w:t>
      </w:r>
    </w:p>
    <w:p w14:paraId="00000039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00"/>
      </w:pPr>
      <w:r>
        <w:t>5.6.1. Собственники обязаны содержать свой земельный участок в надлежащем состоянии, регулярно удалять сорную растительность и не допускать зарастания травой в целях недопущения пожароопасных ситуаций. Высота травы на участке и п</w:t>
      </w:r>
      <w:r>
        <w:t>рилегающем газоне въездной группы не должна превышать 25 см.</w:t>
      </w:r>
    </w:p>
    <w:p w14:paraId="0000003A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after="75" w:line="300" w:lineRule="auto"/>
        <w:ind w:left="300"/>
      </w:pPr>
      <w:r>
        <w:t>5.6.2. В случае систематического нарушения Собственником положений п. 5.6.1, Товарищество имеет право составить Акт фиксации нарушения и организовать покос травы своими силами или силами подрядно</w:t>
      </w:r>
      <w:r>
        <w:t>й организации. Собственник обязан полностью возместить Товариществу понесенные расходы на оплату стоимости покоса в сумме, согласованной в соответствующем акте выполненных работ.</w:t>
      </w:r>
    </w:p>
    <w:p w14:paraId="0000003B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5.7. Правила содержания животных:</w:t>
      </w:r>
    </w:p>
    <w:p w14:paraId="0000003C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00"/>
      </w:pPr>
      <w:r>
        <w:t>5.7.1. На территории Товарищества запрещено</w:t>
      </w:r>
      <w:r>
        <w:t xml:space="preserve"> разведение крупного и мелкого рогатого скота, птицы, а также организация питомников и приютов.</w:t>
      </w:r>
    </w:p>
    <w:p w14:paraId="0000003D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  <w:ind w:left="300"/>
      </w:pPr>
      <w:r>
        <w:t>5.7.2. Выгул домашних животных вне пределов своего земельного участка допускается только на поводке (собаки крупных или служебных пород — в намордниках). Владел</w:t>
      </w:r>
      <w:r>
        <w:t>ьцы обязаны немедленно убирать экскременты за своими животными в местах общего пользования.</w:t>
      </w:r>
    </w:p>
    <w:p w14:paraId="0000003E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after="375" w:line="300" w:lineRule="auto"/>
        <w:ind w:left="300"/>
      </w:pPr>
      <w:r>
        <w:t>5.7.3. Владельцы обязаны пресекать громкие звуки (лай, вой), издаваемые животными, в установленные периоды режима тишины.</w:t>
      </w:r>
    </w:p>
    <w:p w14:paraId="0000003F" w14:textId="77777777" w:rsidR="00AA0748" w:rsidRDefault="00F53642">
      <w:pPr>
        <w:pStyle w:val="3"/>
        <w:spacing w:before="0" w:after="300"/>
      </w:pPr>
      <w:bookmarkStart w:id="7" w:name="_cxki9q2lhc4h" w:colFirst="0" w:colLast="0"/>
      <w:bookmarkEnd w:id="7"/>
      <w:r>
        <w:t>6. Заключительные положения</w:t>
      </w:r>
    </w:p>
    <w:p w14:paraId="00000040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6.1. В случае выявления фактов нарушения настоящих Правил, Правление Товарищества имеет право составить оф</w:t>
      </w:r>
      <w:r>
        <w:t>ициальный Акт о правонарушении с привлечением свидетелей из числа соседей и фото/видеофиксацией.</w:t>
      </w:r>
    </w:p>
    <w:p w14:paraId="00000041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 xml:space="preserve">6.2. Если Собственники/Пользователи игнорируют законные требования Правления об устранении нарушений экологического характера, нарушений пожарной безопасности </w:t>
      </w:r>
      <w:r>
        <w:t>или правил благоустройства, Председатель Товарищества направляет официальное заявление на нарушителя в соответствующие государственные органы надзора (МЧС, Минэкологии, ГУСТ Московской области, МВД) для привлечения виновных лиц к административной ответстве</w:t>
      </w:r>
      <w:r>
        <w:t>нности.</w:t>
      </w:r>
    </w:p>
    <w:p w14:paraId="00000042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after="300" w:line="300" w:lineRule="auto"/>
      </w:pPr>
      <w:r>
        <w:lastRenderedPageBreak/>
        <w:t>6.3. Настоящие Правила могут быть изменены или дополнены только на основании решения Общего собрания членов Товарищества.</w:t>
      </w:r>
    </w:p>
    <w:p w14:paraId="00000043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before="150" w:line="300" w:lineRule="auto"/>
      </w:pPr>
      <w:r>
        <w:pict w14:anchorId="34BF56B6">
          <v:rect id="_x0000_i1025" style="width:0;height:1.5pt" o:hralign="center" o:hrstd="t" o:hr="t" fillcolor="#a0a0a0" stroked="f"/>
        </w:pict>
      </w:r>
      <w:r>
        <w:t>С внутренними правилами проживания в ДТСН «Духанино Парк» ознакомлен(а), обязуюсь соблюдать:</w:t>
      </w:r>
    </w:p>
    <w:p w14:paraId="00000044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ФИО Собственника: __________________________________________________</w:t>
      </w:r>
    </w:p>
    <w:p w14:paraId="00000045" w14:textId="77777777" w:rsidR="00AA0748" w:rsidRDefault="00F53642">
      <w:pPr>
        <w:pBdr>
          <w:top w:val="nil"/>
          <w:left w:val="nil"/>
          <w:bottom w:val="nil"/>
          <w:right w:val="nil"/>
          <w:between w:val="nil"/>
        </w:pBdr>
        <w:spacing w:line="300" w:lineRule="auto"/>
      </w:pPr>
      <w:r>
        <w:t>№ Участка: ________ Подпись: __________________ Дата: «____» ____________ 20___ год</w:t>
      </w:r>
    </w:p>
    <w:sectPr w:rsidR="00AA0748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1" w:fontKey="{5CC3F25C-EA06-41F8-91BA-995ED00AE85F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2" w:fontKey="{9626ADA3-1047-4533-AFDD-5C8236C5638D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4EFCBE5C-5BCA-4D2F-8A03-F355A8EE31F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12A7F"/>
    <w:multiLevelType w:val="multilevel"/>
    <w:tmpl w:val="F6A00B6E"/>
    <w:lvl w:ilvl="0">
      <w:start w:val="1"/>
      <w:numFmt w:val="bullet"/>
      <w:lvlText w:val="●"/>
      <w:lvlJc w:val="left"/>
      <w:pPr>
        <w:ind w:left="3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748"/>
    <w:rsid w:val="00AA0748"/>
    <w:rsid w:val="00F5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89CFF"/>
  <w15:docId w15:val="{DCC002D3-E3C4-4B3E-BF0E-49E94F383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1874</Words>
  <Characters>10687</Characters>
  <Application>Microsoft Office Word</Application>
  <DocSecurity>0</DocSecurity>
  <Lines>89</Lines>
  <Paragraphs>25</Paragraphs>
  <ScaleCrop>false</ScaleCrop>
  <Company/>
  <LinksUpToDate>false</LinksUpToDate>
  <CharactersWithSpaces>12536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Максим</cp:lastModifiedBy>
  <cp:revision>3</cp:revision>
  <dcterms:created xsi:type="dcterms:W3CDTF">2026-06-05T14:10:00Z</dcterms:created>
  <dcterms:modified xsi:type="dcterms:W3CDTF">2026-06-05T14:18:00Z</dcterms:modified>
</cp:coreProperties>
</file>